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59226DFA" w:rsidR="009D6486" w:rsidRPr="00A024A6" w:rsidRDefault="00CF3D77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Style w:val="Strong"/>
                <w:snapToGrid w:val="0"/>
                <w:szCs w:val="22"/>
              </w:rPr>
              <w:t>Development of green urban areas – Park Teritories Vinica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5244" w:type="dxa"/>
          </w:tcPr>
          <w:p w14:paraId="2D52497E" w14:textId="3FB9DEBB" w:rsidR="009D6486" w:rsidRPr="00A024A6" w:rsidRDefault="00CF3D77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10-37/18</w:t>
            </w:r>
            <w:bookmarkStart w:id="0" w:name="_GoBack"/>
            <w:bookmarkEnd w:id="0"/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95E24E1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54EE7" w14:textId="77777777" w:rsidR="00691388" w:rsidRDefault="00691388">
      <w:r>
        <w:separator/>
      </w:r>
    </w:p>
  </w:endnote>
  <w:endnote w:type="continuationSeparator" w:id="0">
    <w:p w14:paraId="1629F374" w14:textId="77777777" w:rsidR="00691388" w:rsidRDefault="00691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1D338" w14:textId="0AFC766A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CF3D77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CF3D77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E8865" w14:textId="77777777" w:rsidR="00691388" w:rsidRDefault="00691388" w:rsidP="00117FCD">
      <w:pPr>
        <w:spacing w:after="0"/>
        <w:ind w:left="0"/>
      </w:pPr>
      <w:r>
        <w:separator/>
      </w:r>
    </w:p>
  </w:footnote>
  <w:footnote w:type="continuationSeparator" w:id="0">
    <w:p w14:paraId="68914189" w14:textId="77777777" w:rsidR="00691388" w:rsidRDefault="00691388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72E0D"/>
    <w:rsid w:val="00673A9E"/>
    <w:rsid w:val="00691388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CF3D77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  <w:style w:type="character" w:styleId="Strong">
    <w:name w:val="Strong"/>
    <w:qFormat/>
    <w:rsid w:val="00CF3D77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7E9FB-92E6-4F18-9CBA-A2E48785A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Daniela</cp:lastModifiedBy>
  <cp:revision>4</cp:revision>
  <cp:lastPrinted>2007-03-26T09:52:00Z</cp:lastPrinted>
  <dcterms:created xsi:type="dcterms:W3CDTF">2025-03-10T11:02:00Z</dcterms:created>
  <dcterms:modified xsi:type="dcterms:W3CDTF">2025-05-23T09:08:00Z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